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10194" w:type="dxa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89"/>
        <w:gridCol w:w="5105"/>
      </w:tblGrid>
      <w:tr w:rsidR="008049DB" w14:paraId="4C03233A" w14:textId="77777777" w:rsidTr="00A31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4"/>
        </w:trPr>
        <w:tc>
          <w:tcPr>
            <w:tcW w:w="5089" w:type="dxa"/>
          </w:tcPr>
          <w:p w14:paraId="3C44B045" w14:textId="7D125798" w:rsidR="00D97AD8" w:rsidRDefault="00D97AD8" w:rsidP="00D97AD8">
            <w:r>
              <w:rPr>
                <w:noProof/>
                <w:lang w:eastAsia="en-US"/>
              </w:rPr>
              <w:drawing>
                <wp:inline distT="0" distB="0" distL="0" distR="0" wp14:anchorId="6BADE7D1" wp14:editId="3AAAD91A">
                  <wp:extent cx="1860550" cy="469900"/>
                  <wp:effectExtent l="0" t="0" r="635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7516A" w14:textId="60B2D160" w:rsidR="00D97AD8" w:rsidRDefault="00D97AD8" w:rsidP="00D97AD8">
            <w:r>
              <w:t>PO Box</w:t>
            </w:r>
            <w:r w:rsidR="004F1BE2">
              <w:t xml:space="preserve"> 93396</w:t>
            </w:r>
          </w:p>
          <w:p w14:paraId="728D5BA5" w14:textId="3417EA4C" w:rsidR="00D97AD8" w:rsidRDefault="00D97AD8" w:rsidP="00D97AD8">
            <w:r>
              <w:t>Albuquerque, NM  871</w:t>
            </w:r>
            <w:r w:rsidR="004F1BE2">
              <w:t>99</w:t>
            </w:r>
          </w:p>
          <w:p w14:paraId="3A556491" w14:textId="1F5EA4B6" w:rsidR="008049DB" w:rsidRDefault="008049DB"/>
        </w:tc>
        <w:tc>
          <w:tcPr>
            <w:tcW w:w="5105" w:type="dxa"/>
          </w:tcPr>
          <w:p w14:paraId="78FFED62" w14:textId="3925F184" w:rsidR="008049DB" w:rsidRDefault="005343B2">
            <w:pPr>
              <w:pStyle w:val="Title"/>
            </w:pPr>
            <w:r>
              <w:t xml:space="preserve">QNM </w:t>
            </w:r>
            <w:r w:rsidR="002041E2">
              <w:t xml:space="preserve">partnership </w:t>
            </w:r>
            <w:r>
              <w:t>Plans</w:t>
            </w:r>
          </w:p>
          <w:p w14:paraId="0D42B939" w14:textId="295E33F3" w:rsidR="008049DB" w:rsidRDefault="00CE7F7E">
            <w:pPr>
              <w:pStyle w:val="Heading2"/>
              <w:outlineLvl w:val="1"/>
            </w:pPr>
            <w:r>
              <w:t xml:space="preserve"> </w:t>
            </w:r>
          </w:p>
          <w:p w14:paraId="53C8737B" w14:textId="37BE7BEB" w:rsidR="008049DB" w:rsidRDefault="006A3739">
            <w:pPr>
              <w:pStyle w:val="Heading2"/>
              <w:outlineLvl w:val="1"/>
            </w:pPr>
            <w:r>
              <w:t xml:space="preserve"> </w:t>
            </w:r>
          </w:p>
        </w:tc>
      </w:tr>
      <w:tr w:rsidR="008049DB" w14:paraId="7FE33B12" w14:textId="77777777" w:rsidTr="00A310D2">
        <w:trPr>
          <w:trHeight w:val="1208"/>
        </w:trPr>
        <w:tc>
          <w:tcPr>
            <w:tcW w:w="5089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3"/>
            </w:tblGrid>
            <w:tr w:rsidR="006D49E9" w:rsidRPr="006D49E9" w14:paraId="1293559B" w14:textId="77777777" w:rsidTr="006D49E9">
              <w:tc>
                <w:tcPr>
                  <w:tcW w:w="4863" w:type="dxa"/>
                </w:tcPr>
                <w:p w14:paraId="14F83EF1" w14:textId="77777777" w:rsidR="006D49E9" w:rsidRPr="005343B2" w:rsidRDefault="006D49E9" w:rsidP="00293A88">
                  <w:pPr>
                    <w:rPr>
                      <w:sz w:val="20"/>
                      <w:szCs w:val="20"/>
                    </w:rPr>
                  </w:pPr>
                  <w:r w:rsidRPr="005343B2">
                    <w:rPr>
                      <w:sz w:val="20"/>
                      <w:szCs w:val="20"/>
                    </w:rPr>
                    <w:t>Contact Name:</w:t>
                  </w:r>
                </w:p>
              </w:tc>
            </w:tr>
            <w:tr w:rsidR="006D49E9" w:rsidRPr="006D49E9" w14:paraId="14C33073" w14:textId="77777777" w:rsidTr="006D49E9">
              <w:tc>
                <w:tcPr>
                  <w:tcW w:w="4863" w:type="dxa"/>
                </w:tcPr>
                <w:p w14:paraId="3947DBAC" w14:textId="77777777" w:rsidR="006D49E9" w:rsidRPr="005343B2" w:rsidRDefault="006D49E9" w:rsidP="00293A88">
                  <w:pPr>
                    <w:rPr>
                      <w:sz w:val="20"/>
                      <w:szCs w:val="20"/>
                    </w:rPr>
                  </w:pPr>
                  <w:r w:rsidRPr="005343B2">
                    <w:rPr>
                      <w:sz w:val="20"/>
                      <w:szCs w:val="20"/>
                    </w:rPr>
                    <w:t>Business Name:</w:t>
                  </w:r>
                </w:p>
              </w:tc>
            </w:tr>
            <w:tr w:rsidR="006D49E9" w:rsidRPr="006D49E9" w14:paraId="21123067" w14:textId="77777777" w:rsidTr="006D49E9">
              <w:tc>
                <w:tcPr>
                  <w:tcW w:w="4863" w:type="dxa"/>
                </w:tcPr>
                <w:p w14:paraId="2271BD56" w14:textId="11597021" w:rsidR="006D49E9" w:rsidRDefault="006D49E9" w:rsidP="00293A88">
                  <w:pPr>
                    <w:rPr>
                      <w:sz w:val="20"/>
                      <w:szCs w:val="20"/>
                    </w:rPr>
                  </w:pPr>
                  <w:r w:rsidRPr="005343B2">
                    <w:rPr>
                      <w:sz w:val="20"/>
                      <w:szCs w:val="20"/>
                    </w:rPr>
                    <w:t>Address:</w:t>
                  </w:r>
                </w:p>
                <w:p w14:paraId="1F2672E3" w14:textId="166B037E" w:rsidR="005343B2" w:rsidRPr="005343B2" w:rsidRDefault="005343B2" w:rsidP="00293A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49E9" w14:paraId="5B04F4FE" w14:textId="77777777" w:rsidTr="006D49E9">
              <w:tc>
                <w:tcPr>
                  <w:tcW w:w="4863" w:type="dxa"/>
                </w:tcPr>
                <w:p w14:paraId="51D7B343" w14:textId="77777777" w:rsidR="006D49E9" w:rsidRPr="005343B2" w:rsidRDefault="006D49E9" w:rsidP="00293A88">
                  <w:pPr>
                    <w:rPr>
                      <w:sz w:val="20"/>
                      <w:szCs w:val="20"/>
                    </w:rPr>
                  </w:pPr>
                  <w:r w:rsidRPr="005343B2">
                    <w:rPr>
                      <w:sz w:val="20"/>
                      <w:szCs w:val="20"/>
                    </w:rPr>
                    <w:t xml:space="preserve">Date: </w:t>
                  </w:r>
                </w:p>
              </w:tc>
            </w:tr>
            <w:tr w:rsidR="002041E2" w14:paraId="141B28F5" w14:textId="77777777" w:rsidTr="006D49E9">
              <w:tc>
                <w:tcPr>
                  <w:tcW w:w="4863" w:type="dxa"/>
                </w:tcPr>
                <w:p w14:paraId="1335DAE4" w14:textId="25CAB10F" w:rsidR="002041E2" w:rsidRPr="005343B2" w:rsidRDefault="002041E2" w:rsidP="002041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Email:</w:t>
                  </w:r>
                </w:p>
              </w:tc>
            </w:tr>
            <w:tr w:rsidR="002041E2" w14:paraId="12F88740" w14:textId="77777777" w:rsidTr="006D49E9">
              <w:tc>
                <w:tcPr>
                  <w:tcW w:w="4863" w:type="dxa"/>
                </w:tcPr>
                <w:p w14:paraId="0AD470D0" w14:textId="4217F008" w:rsidR="002041E2" w:rsidRDefault="002041E2" w:rsidP="002041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5FABD507" w14:textId="374609F1" w:rsidR="006D49E9" w:rsidRDefault="006D49E9" w:rsidP="00A310D2"/>
        </w:tc>
        <w:tc>
          <w:tcPr>
            <w:tcW w:w="5105" w:type="dxa"/>
          </w:tcPr>
          <w:p w14:paraId="48C670D3" w14:textId="29D6D01C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470CE817" w14:textId="77777777" w:rsidTr="00135840">
        <w:trPr>
          <w:trHeight w:val="52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B5E1B5F" w14:textId="1BF704EA" w:rsidR="008049DB" w:rsidRDefault="00414F0F">
            <w:pPr>
              <w:pStyle w:val="Heading3"/>
              <w:spacing w:line="264" w:lineRule="auto"/>
              <w:outlineLvl w:val="2"/>
            </w:pPr>
            <w:r>
              <w:t>Instructions:</w:t>
            </w:r>
          </w:p>
          <w:p w14:paraId="744CF2D6" w14:textId="134B0F31" w:rsidR="008049DB" w:rsidRDefault="006D49E9" w:rsidP="002041E2">
            <w:pPr>
              <w:spacing w:line="264" w:lineRule="auto"/>
            </w:pPr>
            <w:r>
              <w:t>Complete Box above and s</w:t>
            </w:r>
            <w:r w:rsidR="00414F0F">
              <w:t>elect the partner</w:t>
            </w:r>
            <w:r w:rsidR="00135840">
              <w:t xml:space="preserve">ship plan </w:t>
            </w:r>
            <w:r w:rsidR="00414F0F">
              <w:t>that is best for you and</w:t>
            </w:r>
            <w:r w:rsidR="002041E2">
              <w:t>/or</w:t>
            </w:r>
            <w:r w:rsidR="00414F0F">
              <w:t xml:space="preserve"> your organization.</w:t>
            </w:r>
            <w:r w:rsidR="003E52AB">
              <w:t xml:space="preserve"> </w:t>
            </w:r>
            <w:r w:rsidR="003E52AB" w:rsidRPr="003E52AB">
              <w:t>Make check payable to Quality New Mexico and send check and this form to address listed above.</w:t>
            </w:r>
          </w:p>
        </w:tc>
      </w:tr>
    </w:tbl>
    <w:tbl>
      <w:tblPr>
        <w:tblStyle w:val="GridTable1Light"/>
        <w:tblW w:w="9990" w:type="dxa"/>
        <w:tblInd w:w="175" w:type="dxa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980"/>
        <w:gridCol w:w="6120"/>
        <w:gridCol w:w="1260"/>
        <w:gridCol w:w="630"/>
      </w:tblGrid>
      <w:tr w:rsidR="008049DB" w:rsidRPr="006540F1" w14:paraId="399FDCA4" w14:textId="77777777" w:rsidTr="00E9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1980" w:type="dxa"/>
          </w:tcPr>
          <w:p w14:paraId="565C17C0" w14:textId="4EC326F8" w:rsidR="008049DB" w:rsidRPr="00B6296E" w:rsidRDefault="00135840">
            <w:pPr>
              <w:pStyle w:val="Heading4"/>
              <w:outlineLvl w:val="3"/>
              <w:rPr>
                <w:sz w:val="16"/>
                <w:szCs w:val="16"/>
              </w:rPr>
            </w:pPr>
            <w:r w:rsidRPr="00B6296E">
              <w:rPr>
                <w:sz w:val="16"/>
                <w:szCs w:val="16"/>
              </w:rPr>
              <w:t>Partnership Plan</w:t>
            </w:r>
            <w:r w:rsidR="004B1D77" w:rsidRPr="00B6296E"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6120" w:type="dxa"/>
          </w:tcPr>
          <w:p w14:paraId="260807EE" w14:textId="77777777" w:rsidR="008049DB" w:rsidRPr="00B6296E" w:rsidRDefault="00CC3F87">
            <w:pPr>
              <w:pStyle w:val="Heading4"/>
              <w:outlineLvl w:val="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escription:"/>
                <w:tag w:val="Description:"/>
                <w:id w:val="1198742974"/>
                <w:placeholder>
                  <w:docPart w:val="2F17DBC689DD4D30AD7BD6014A76B03D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6296E">
                  <w:rPr>
                    <w:sz w:val="16"/>
                    <w:szCs w:val="16"/>
                  </w:rPr>
                  <w:t>DESCRIPTION</w:t>
                </w:r>
              </w:sdtContent>
            </w:sdt>
          </w:p>
        </w:tc>
        <w:tc>
          <w:tcPr>
            <w:tcW w:w="1260" w:type="dxa"/>
          </w:tcPr>
          <w:p w14:paraId="1D24ED82" w14:textId="77777777" w:rsidR="008049DB" w:rsidRPr="00B6296E" w:rsidRDefault="00CC3F87">
            <w:pPr>
              <w:pStyle w:val="Heading4"/>
              <w:outlineLvl w:val="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Unit price:"/>
                <w:tag w:val="Unit price:"/>
                <w:id w:val="1604447165"/>
                <w:placeholder>
                  <w:docPart w:val="06D78B32051049F7A2CA28CD27425AF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B6296E">
                  <w:rPr>
                    <w:sz w:val="16"/>
                    <w:szCs w:val="16"/>
                  </w:rPr>
                  <w:t>UNIT PRICE</w:t>
                </w:r>
              </w:sdtContent>
            </w:sdt>
          </w:p>
        </w:tc>
        <w:tc>
          <w:tcPr>
            <w:tcW w:w="630" w:type="dxa"/>
          </w:tcPr>
          <w:p w14:paraId="2CB868F9" w14:textId="51A94B26" w:rsidR="008049DB" w:rsidRPr="00B6296E" w:rsidRDefault="00B6296E">
            <w:pPr>
              <w:pStyle w:val="Heading4"/>
              <w:outlineLvl w:val="3"/>
              <w:rPr>
                <w:sz w:val="12"/>
                <w:szCs w:val="12"/>
              </w:rPr>
            </w:pPr>
            <w:r w:rsidRPr="00B6296E">
              <w:rPr>
                <w:caps w:val="0"/>
                <w:sz w:val="12"/>
                <w:szCs w:val="12"/>
              </w:rPr>
              <w:t>Check Plan</w:t>
            </w:r>
          </w:p>
        </w:tc>
      </w:tr>
      <w:tr w:rsidR="00B87D9F" w:rsidRPr="006540F1" w14:paraId="02437182" w14:textId="77777777" w:rsidTr="00E974C7">
        <w:trPr>
          <w:trHeight w:val="230"/>
        </w:trPr>
        <w:tc>
          <w:tcPr>
            <w:tcW w:w="1980" w:type="dxa"/>
          </w:tcPr>
          <w:p w14:paraId="1558F8E4" w14:textId="603A9BA4" w:rsidR="00B87D9F" w:rsidRPr="00B87D9F" w:rsidRDefault="00B87D9F">
            <w:pPr>
              <w:pStyle w:val="Heading4"/>
              <w:outlineLvl w:val="3"/>
              <w:rPr>
                <w:b w:val="0"/>
                <w:sz w:val="24"/>
                <w:szCs w:val="24"/>
              </w:rPr>
            </w:pPr>
            <w:r w:rsidRPr="00B87D9F">
              <w:rPr>
                <w:b w:val="0"/>
                <w:sz w:val="24"/>
                <w:szCs w:val="24"/>
              </w:rPr>
              <w:t>GEM</w:t>
            </w:r>
          </w:p>
        </w:tc>
        <w:tc>
          <w:tcPr>
            <w:tcW w:w="6120" w:type="dxa"/>
          </w:tcPr>
          <w:p w14:paraId="1150FE8D" w14:textId="691E5704" w:rsidR="00CD7EAE" w:rsidRPr="00B6296E" w:rsidRDefault="00B87D9F" w:rsidP="003E52AB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  <w:r w:rsidR="00B6296E" w:rsidRPr="00B6296E">
              <w:rPr>
                <w:rFonts w:asciiTheme="minorHAnsi" w:hAnsiTheme="minorHAnsi" w:cstheme="minorHAnsi"/>
                <w:sz w:val="18"/>
                <w:szCs w:val="18"/>
              </w:rPr>
              <w:t>e GEM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Partnership Plan is for organizations </w:t>
            </w:r>
            <w:r w:rsidR="003E52AB">
              <w:rPr>
                <w:rFonts w:asciiTheme="minorHAnsi" w:hAnsiTheme="minorHAnsi" w:cstheme="minorHAnsi"/>
                <w:sz w:val="18"/>
                <w:szCs w:val="18"/>
              </w:rPr>
              <w:t>fully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committed to Performance Excellence. It includes </w:t>
            </w:r>
            <w:r w:rsidR="00B6296E" w:rsidRPr="00B6296E">
              <w:rPr>
                <w:rFonts w:asciiTheme="minorHAnsi" w:hAnsiTheme="minorHAnsi" w:cstheme="minorHAnsi"/>
                <w:sz w:val="18"/>
                <w:szCs w:val="18"/>
              </w:rPr>
              <w:t>a partner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ship to the national Baldrige Institute </w:t>
            </w:r>
            <w:r w:rsidR="00B6296E" w:rsidRPr="00B6296E">
              <w:rPr>
                <w:rFonts w:asciiTheme="minorHAnsi" w:hAnsiTheme="minorHAnsi" w:cstheme="minorHAnsi"/>
                <w:sz w:val="18"/>
                <w:szCs w:val="18"/>
              </w:rPr>
              <w:t>for Performance Excellence</w:t>
            </w:r>
            <w:r w:rsidR="00E974C7">
              <w:rPr>
                <w:rFonts w:asciiTheme="minorHAnsi" w:hAnsiTheme="minorHAnsi" w:cstheme="minorHAnsi"/>
                <w:sz w:val="18"/>
                <w:szCs w:val="18"/>
              </w:rPr>
              <w:t xml:space="preserve"> (including </w:t>
            </w:r>
            <w:r w:rsidR="00646FB1">
              <w:rPr>
                <w:rFonts w:asciiTheme="minorHAnsi" w:hAnsiTheme="minorHAnsi" w:cstheme="minorHAnsi"/>
                <w:sz w:val="18"/>
                <w:szCs w:val="18"/>
              </w:rPr>
              <w:t xml:space="preserve">two </w:t>
            </w:r>
            <w:r w:rsidR="00E974C7">
              <w:rPr>
                <w:rFonts w:asciiTheme="minorHAnsi" w:hAnsiTheme="minorHAnsi" w:cstheme="minorHAnsi"/>
                <w:sz w:val="18"/>
                <w:szCs w:val="18"/>
              </w:rPr>
              <w:t>private meeting</w:t>
            </w:r>
            <w:r w:rsidR="00646FB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974C7">
              <w:rPr>
                <w:rFonts w:asciiTheme="minorHAnsi" w:hAnsiTheme="minorHAnsi" w:cstheme="minorHAnsi"/>
                <w:sz w:val="18"/>
                <w:szCs w:val="18"/>
              </w:rPr>
              <w:t xml:space="preserve"> with Baldrige and QNM leaders), </w:t>
            </w:r>
            <w:r w:rsidR="003E52AB">
              <w:rPr>
                <w:rFonts w:asciiTheme="minorHAnsi" w:hAnsiTheme="minorHAnsi" w:cstheme="minorHAnsi"/>
                <w:sz w:val="18"/>
                <w:szCs w:val="18"/>
              </w:rPr>
              <w:t>abundant</w:t>
            </w:r>
            <w:r w:rsidR="00E974C7">
              <w:rPr>
                <w:rFonts w:asciiTheme="minorHAnsi" w:hAnsiTheme="minorHAnsi" w:cstheme="minorHAnsi"/>
                <w:sz w:val="18"/>
                <w:szCs w:val="18"/>
              </w:rPr>
              <w:t xml:space="preserve"> national benefits</w:t>
            </w:r>
            <w:r w:rsidR="00E974C7"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52AB">
              <w:rPr>
                <w:rFonts w:asciiTheme="minorHAnsi" w:hAnsiTheme="minorHAnsi" w:cstheme="minorHAnsi"/>
                <w:sz w:val="18"/>
                <w:szCs w:val="18"/>
              </w:rPr>
              <w:t xml:space="preserve">for your organization and your employees, 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and all the features of </w:t>
            </w:r>
            <w:r w:rsidR="00E974C7">
              <w:rPr>
                <w:rFonts w:asciiTheme="minorHAnsi" w:hAnsiTheme="minorHAnsi" w:cstheme="minorHAnsi"/>
                <w:sz w:val="18"/>
                <w:szCs w:val="18"/>
              </w:rPr>
              <w:t>QNM’s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Diamond Plan.  </w:t>
            </w:r>
          </w:p>
        </w:tc>
        <w:tc>
          <w:tcPr>
            <w:tcW w:w="1260" w:type="dxa"/>
          </w:tcPr>
          <w:p w14:paraId="6B4211C8" w14:textId="00EE8B4C" w:rsidR="00B87D9F" w:rsidRPr="00B87D9F" w:rsidRDefault="00B87D9F" w:rsidP="002041E2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B87D9F">
              <w:rPr>
                <w:rFonts w:cstheme="minorHAnsi"/>
                <w:sz w:val="22"/>
                <w:szCs w:val="22"/>
              </w:rPr>
              <w:t>$</w:t>
            </w:r>
            <w:r w:rsidR="002041E2">
              <w:rPr>
                <w:rFonts w:cstheme="minorHAnsi"/>
                <w:sz w:val="22"/>
                <w:szCs w:val="22"/>
              </w:rPr>
              <w:t>15</w:t>
            </w:r>
            <w:r w:rsidRPr="00B87D9F">
              <w:rPr>
                <w:rFonts w:cstheme="minorHAnsi"/>
                <w:sz w:val="22"/>
                <w:szCs w:val="22"/>
              </w:rPr>
              <w:t>,000</w:t>
            </w:r>
          </w:p>
        </w:tc>
        <w:tc>
          <w:tcPr>
            <w:tcW w:w="630" w:type="dxa"/>
          </w:tcPr>
          <w:p w14:paraId="60B10616" w14:textId="77777777" w:rsidR="00B87D9F" w:rsidRDefault="00B87D9F">
            <w:pPr>
              <w:pStyle w:val="Heading4"/>
              <w:outlineLvl w:val="3"/>
              <w:rPr>
                <w:sz w:val="24"/>
                <w:szCs w:val="24"/>
              </w:rPr>
            </w:pPr>
          </w:p>
        </w:tc>
      </w:tr>
      <w:tr w:rsidR="008049DB" w:rsidRPr="00414F0F" w14:paraId="6C986D59" w14:textId="77777777" w:rsidTr="00E974C7">
        <w:tc>
          <w:tcPr>
            <w:tcW w:w="1980" w:type="dxa"/>
          </w:tcPr>
          <w:p w14:paraId="44E064A8" w14:textId="467A890E" w:rsidR="008049DB" w:rsidRPr="00135840" w:rsidRDefault="00D97AD8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Diamond</w:t>
            </w:r>
          </w:p>
        </w:tc>
        <w:tc>
          <w:tcPr>
            <w:tcW w:w="6120" w:type="dxa"/>
          </w:tcPr>
          <w:p w14:paraId="6F825C24" w14:textId="03E71A88" w:rsidR="008049DB" w:rsidRPr="00B6296E" w:rsidRDefault="00D248B0" w:rsidP="00B6296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97AD8" w:rsidRPr="00B6296E">
              <w:rPr>
                <w:rFonts w:asciiTheme="minorHAnsi" w:hAnsiTheme="minorHAnsi" w:cstheme="minorHAnsi"/>
                <w:sz w:val="18"/>
                <w:szCs w:val="18"/>
              </w:rPr>
              <w:t>5% discounts</w:t>
            </w:r>
            <w:r w:rsidR="009A6AB0"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on 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all t</w:t>
            </w:r>
            <w:r w:rsidR="009A6AB0" w:rsidRPr="00B6296E">
              <w:rPr>
                <w:rFonts w:asciiTheme="minorHAnsi" w:hAnsiTheme="minorHAnsi" w:cstheme="minorHAnsi"/>
                <w:sz w:val="18"/>
                <w:szCs w:val="18"/>
              </w:rPr>
              <w:t>raining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6AB0" w:rsidRPr="00B6296E">
              <w:rPr>
                <w:rFonts w:asciiTheme="minorHAnsi" w:hAnsiTheme="minorHAnsi" w:cstheme="minorHAnsi"/>
                <w:sz w:val="18"/>
                <w:szCs w:val="18"/>
              </w:rPr>
              <w:t>and application</w:t>
            </w:r>
            <w:r w:rsidR="00D97AD8"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9115D" w:rsidRPr="00B6296E">
              <w:rPr>
                <w:rFonts w:asciiTheme="minorHAnsi" w:hAnsiTheme="minorHAnsi" w:cstheme="minorHAnsi"/>
                <w:sz w:val="18"/>
                <w:szCs w:val="18"/>
              </w:rPr>
              <w:t>customized log</w:t>
            </w:r>
            <w:r w:rsidR="00EB7924" w:rsidRPr="00B6296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69115D"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on QNM Website, </w:t>
            </w:r>
            <w:r w:rsidR="00D97AD8" w:rsidRPr="00B6296E">
              <w:rPr>
                <w:rFonts w:asciiTheme="minorHAnsi" w:hAnsiTheme="minorHAnsi" w:cstheme="minorHAnsi"/>
                <w:sz w:val="18"/>
                <w:szCs w:val="18"/>
              </w:rPr>
              <w:t>sponsor of all QNM events</w:t>
            </w:r>
          </w:p>
        </w:tc>
        <w:tc>
          <w:tcPr>
            <w:tcW w:w="1260" w:type="dxa"/>
          </w:tcPr>
          <w:p w14:paraId="7715CC7B" w14:textId="5A553F55" w:rsidR="008049DB" w:rsidRPr="00135840" w:rsidRDefault="00D97AD8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</w:t>
            </w:r>
            <w:r w:rsidR="00533672">
              <w:rPr>
                <w:rFonts w:cstheme="minorHAnsi"/>
                <w:sz w:val="22"/>
                <w:szCs w:val="22"/>
              </w:rPr>
              <w:t>10</w:t>
            </w:r>
            <w:r w:rsidRPr="00135840">
              <w:rPr>
                <w:rFonts w:cstheme="minorHAnsi"/>
                <w:sz w:val="22"/>
                <w:szCs w:val="22"/>
              </w:rPr>
              <w:t>,000</w:t>
            </w:r>
          </w:p>
        </w:tc>
        <w:tc>
          <w:tcPr>
            <w:tcW w:w="630" w:type="dxa"/>
          </w:tcPr>
          <w:p w14:paraId="1A52912F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0C7DB872" w14:textId="77777777" w:rsidTr="00E974C7">
        <w:tc>
          <w:tcPr>
            <w:tcW w:w="1980" w:type="dxa"/>
          </w:tcPr>
          <w:p w14:paraId="2EA7CECB" w14:textId="6A53F25F" w:rsidR="008049DB" w:rsidRPr="00135840" w:rsidRDefault="00D97AD8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Platinum</w:t>
            </w:r>
          </w:p>
        </w:tc>
        <w:tc>
          <w:tcPr>
            <w:tcW w:w="6120" w:type="dxa"/>
          </w:tcPr>
          <w:p w14:paraId="76B5051B" w14:textId="56AB479C" w:rsidR="008049DB" w:rsidRPr="00B6296E" w:rsidRDefault="00D97AD8" w:rsidP="00B6296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50% off all courses</w:t>
            </w:r>
            <w:r w:rsidR="00F50DE3"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and 5 free enrollments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, 25% off award application, sponsor of all QNM events</w:t>
            </w:r>
            <w:r w:rsidR="00414F0F" w:rsidRPr="00B6296E">
              <w:rPr>
                <w:rFonts w:asciiTheme="minorHAnsi" w:hAnsiTheme="minorHAnsi" w:cstheme="minorHAnsi"/>
                <w:sz w:val="18"/>
                <w:szCs w:val="18"/>
              </w:rPr>
              <w:t>, name on partner page</w:t>
            </w:r>
          </w:p>
        </w:tc>
        <w:tc>
          <w:tcPr>
            <w:tcW w:w="1260" w:type="dxa"/>
          </w:tcPr>
          <w:p w14:paraId="1991C1F7" w14:textId="716E50E0" w:rsidR="008049DB" w:rsidRPr="00135840" w:rsidRDefault="00D97AD8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</w:t>
            </w:r>
            <w:r w:rsidR="00533672">
              <w:rPr>
                <w:rFonts w:cstheme="minorHAnsi"/>
                <w:sz w:val="22"/>
                <w:szCs w:val="22"/>
              </w:rPr>
              <w:t>7</w:t>
            </w:r>
            <w:r w:rsidRPr="00135840">
              <w:rPr>
                <w:rFonts w:cstheme="minorHAnsi"/>
                <w:sz w:val="22"/>
                <w:szCs w:val="22"/>
              </w:rPr>
              <w:t>,</w:t>
            </w:r>
            <w:r w:rsidR="00533672">
              <w:rPr>
                <w:rFonts w:cstheme="minorHAnsi"/>
                <w:sz w:val="22"/>
                <w:szCs w:val="22"/>
              </w:rPr>
              <w:t>5</w:t>
            </w:r>
            <w:r w:rsidRPr="00135840">
              <w:rPr>
                <w:rFonts w:cstheme="minorHAnsi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07CADC9A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0FA9E2B9" w14:textId="77777777" w:rsidTr="00E974C7">
        <w:tc>
          <w:tcPr>
            <w:tcW w:w="1980" w:type="dxa"/>
          </w:tcPr>
          <w:p w14:paraId="4E199F3E" w14:textId="7A18E36F" w:rsidR="008049DB" w:rsidRPr="00135840" w:rsidRDefault="00D97AD8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Gold</w:t>
            </w:r>
          </w:p>
        </w:tc>
        <w:tc>
          <w:tcPr>
            <w:tcW w:w="6120" w:type="dxa"/>
          </w:tcPr>
          <w:p w14:paraId="47FEDF58" w14:textId="61CCB602" w:rsidR="008049DB" w:rsidRPr="00B6296E" w:rsidRDefault="00D97AD8" w:rsidP="00E974C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45% off all courses</w:t>
            </w:r>
            <w:r w:rsidR="00F50DE3"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and 3 free enrollments, 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25% off award application, sponsor of </w:t>
            </w:r>
            <w:r w:rsidR="0069115D"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application &amp; examiner 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training events</w:t>
            </w:r>
            <w:r w:rsidR="00414F0F" w:rsidRPr="00B6296E">
              <w:rPr>
                <w:rFonts w:asciiTheme="minorHAnsi" w:hAnsiTheme="minorHAnsi" w:cstheme="minorHAnsi"/>
                <w:sz w:val="18"/>
                <w:szCs w:val="18"/>
              </w:rPr>
              <w:t>, name on partner pg</w:t>
            </w:r>
            <w:r w:rsidR="00E974C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17CB1A4C" w14:textId="5AD09659" w:rsidR="008049DB" w:rsidRPr="00135840" w:rsidRDefault="00D97AD8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$5,000</w:t>
            </w:r>
          </w:p>
        </w:tc>
        <w:tc>
          <w:tcPr>
            <w:tcW w:w="630" w:type="dxa"/>
          </w:tcPr>
          <w:p w14:paraId="65BC9B97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4C11B18B" w14:textId="77777777" w:rsidTr="00E974C7">
        <w:tc>
          <w:tcPr>
            <w:tcW w:w="1980" w:type="dxa"/>
          </w:tcPr>
          <w:p w14:paraId="036B9825" w14:textId="0F869149" w:rsidR="008049DB" w:rsidRPr="00135840" w:rsidRDefault="00D97AD8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Silver</w:t>
            </w:r>
          </w:p>
        </w:tc>
        <w:tc>
          <w:tcPr>
            <w:tcW w:w="6120" w:type="dxa"/>
          </w:tcPr>
          <w:p w14:paraId="51B87B1D" w14:textId="752C2E1F" w:rsidR="008049DB" w:rsidRPr="00B6296E" w:rsidRDefault="00D97AD8" w:rsidP="00B6296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30% off all courses</w:t>
            </w:r>
            <w:r w:rsidR="00F50DE3" w:rsidRPr="00B6296E">
              <w:rPr>
                <w:rFonts w:asciiTheme="minorHAnsi" w:hAnsiTheme="minorHAnsi" w:cstheme="minorHAnsi"/>
                <w:sz w:val="18"/>
                <w:szCs w:val="18"/>
              </w:rPr>
              <w:t xml:space="preserve"> and 2 free enrollments</w:t>
            </w: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, 20% off award application</w:t>
            </w:r>
            <w:r w:rsidR="00414F0F" w:rsidRPr="00B6296E">
              <w:rPr>
                <w:rFonts w:asciiTheme="minorHAnsi" w:hAnsiTheme="minorHAnsi" w:cstheme="minorHAnsi"/>
                <w:sz w:val="18"/>
                <w:szCs w:val="18"/>
              </w:rPr>
              <w:t>, name on partner page</w:t>
            </w:r>
          </w:p>
        </w:tc>
        <w:tc>
          <w:tcPr>
            <w:tcW w:w="1260" w:type="dxa"/>
          </w:tcPr>
          <w:p w14:paraId="2D57DFCD" w14:textId="634921F9" w:rsidR="008049DB" w:rsidRPr="00135840" w:rsidRDefault="006540F1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$3,000</w:t>
            </w:r>
          </w:p>
        </w:tc>
        <w:tc>
          <w:tcPr>
            <w:tcW w:w="630" w:type="dxa"/>
          </w:tcPr>
          <w:p w14:paraId="1F319444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18691AE6" w14:textId="77777777" w:rsidTr="00E974C7">
        <w:trPr>
          <w:trHeight w:val="341"/>
        </w:trPr>
        <w:tc>
          <w:tcPr>
            <w:tcW w:w="1980" w:type="dxa"/>
          </w:tcPr>
          <w:p w14:paraId="5DD50E37" w14:textId="7BE7D7CF" w:rsidR="008049DB" w:rsidRPr="00135840" w:rsidRDefault="006540F1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Turquoise</w:t>
            </w:r>
          </w:p>
        </w:tc>
        <w:tc>
          <w:tcPr>
            <w:tcW w:w="6120" w:type="dxa"/>
          </w:tcPr>
          <w:p w14:paraId="518F4353" w14:textId="3AF25B17" w:rsidR="008049DB" w:rsidRPr="00B6296E" w:rsidRDefault="006540F1" w:rsidP="002C304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20% off all courses, 15% off award application</w:t>
            </w:r>
            <w:r w:rsidR="00414F0F" w:rsidRPr="00B6296E">
              <w:rPr>
                <w:rFonts w:asciiTheme="minorHAnsi" w:hAnsiTheme="minorHAnsi" w:cstheme="minorHAnsi"/>
                <w:sz w:val="18"/>
                <w:szCs w:val="18"/>
              </w:rPr>
              <w:t>, name on partner page</w:t>
            </w:r>
          </w:p>
        </w:tc>
        <w:tc>
          <w:tcPr>
            <w:tcW w:w="1260" w:type="dxa"/>
          </w:tcPr>
          <w:p w14:paraId="00169DD9" w14:textId="608BF99C" w:rsidR="008049DB" w:rsidRPr="00135840" w:rsidRDefault="006540F1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$1,000</w:t>
            </w:r>
          </w:p>
        </w:tc>
        <w:tc>
          <w:tcPr>
            <w:tcW w:w="630" w:type="dxa"/>
          </w:tcPr>
          <w:p w14:paraId="7EB24760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70E15A25" w14:textId="77777777" w:rsidTr="00E974C7">
        <w:tc>
          <w:tcPr>
            <w:tcW w:w="1980" w:type="dxa"/>
          </w:tcPr>
          <w:p w14:paraId="1339B5C3" w14:textId="71D5A641" w:rsidR="008049DB" w:rsidRPr="00135840" w:rsidRDefault="006540F1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Bronze</w:t>
            </w:r>
          </w:p>
        </w:tc>
        <w:tc>
          <w:tcPr>
            <w:tcW w:w="6120" w:type="dxa"/>
          </w:tcPr>
          <w:p w14:paraId="27FEA2E7" w14:textId="7E9D56B2" w:rsidR="008049DB" w:rsidRPr="00B6296E" w:rsidRDefault="00A310D2" w:rsidP="00B6296E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B6296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540F1" w:rsidRPr="00B6296E">
              <w:rPr>
                <w:rFonts w:asciiTheme="minorHAnsi" w:hAnsiTheme="minorHAnsi" w:cstheme="minorHAnsi"/>
                <w:sz w:val="18"/>
                <w:szCs w:val="18"/>
              </w:rPr>
              <w:t>0% off all courses, 10% off award application</w:t>
            </w:r>
            <w:r w:rsidR="00414F0F" w:rsidRPr="00B6296E">
              <w:rPr>
                <w:rFonts w:asciiTheme="minorHAnsi" w:hAnsiTheme="minorHAnsi" w:cstheme="minorHAnsi"/>
                <w:sz w:val="18"/>
                <w:szCs w:val="18"/>
              </w:rPr>
              <w:t>, name on partner page</w:t>
            </w:r>
          </w:p>
        </w:tc>
        <w:tc>
          <w:tcPr>
            <w:tcW w:w="1260" w:type="dxa"/>
          </w:tcPr>
          <w:p w14:paraId="6EBC4012" w14:textId="71C9325F" w:rsidR="008049DB" w:rsidRPr="00135840" w:rsidRDefault="006540F1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$500</w:t>
            </w:r>
          </w:p>
        </w:tc>
        <w:tc>
          <w:tcPr>
            <w:tcW w:w="630" w:type="dxa"/>
          </w:tcPr>
          <w:p w14:paraId="46F2EFAB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A310D2" w:rsidRPr="00414F0F" w14:paraId="641300DC" w14:textId="77777777" w:rsidTr="00E974C7">
        <w:tc>
          <w:tcPr>
            <w:tcW w:w="1980" w:type="dxa"/>
          </w:tcPr>
          <w:p w14:paraId="2D322456" w14:textId="760E59DD" w:rsidR="00A310D2" w:rsidRPr="00135840" w:rsidRDefault="00A310D2">
            <w:pPr>
              <w:pStyle w:val="Quantity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Iron</w:t>
            </w:r>
          </w:p>
        </w:tc>
        <w:tc>
          <w:tcPr>
            <w:tcW w:w="6120" w:type="dxa"/>
          </w:tcPr>
          <w:p w14:paraId="77A8D413" w14:textId="7513E698" w:rsidR="00A310D2" w:rsidRPr="00E974C7" w:rsidRDefault="00A310D2" w:rsidP="00E974C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74C7">
              <w:rPr>
                <w:rFonts w:asciiTheme="minorHAnsi" w:hAnsiTheme="minorHAnsi" w:cstheme="minorHAnsi"/>
                <w:sz w:val="18"/>
                <w:szCs w:val="18"/>
              </w:rPr>
              <w:t>20% off all courses, 5% off award application, name on partner page</w:t>
            </w:r>
          </w:p>
        </w:tc>
        <w:tc>
          <w:tcPr>
            <w:tcW w:w="1260" w:type="dxa"/>
          </w:tcPr>
          <w:p w14:paraId="22DCDF21" w14:textId="7376BD3C" w:rsidR="00A310D2" w:rsidRPr="00135840" w:rsidRDefault="00A310D2">
            <w:pPr>
              <w:pStyle w:val="Amoun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$300</w:t>
            </w:r>
          </w:p>
        </w:tc>
        <w:tc>
          <w:tcPr>
            <w:tcW w:w="630" w:type="dxa"/>
          </w:tcPr>
          <w:p w14:paraId="0E68C324" w14:textId="77777777" w:rsidR="00A310D2" w:rsidRPr="00414F0F" w:rsidRDefault="00A310D2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  <w:tr w:rsidR="008049DB" w:rsidRPr="00414F0F" w14:paraId="648F7CAF" w14:textId="77777777" w:rsidTr="00E974C7">
        <w:tc>
          <w:tcPr>
            <w:tcW w:w="1980" w:type="dxa"/>
          </w:tcPr>
          <w:p w14:paraId="104C3448" w14:textId="5853E4FF" w:rsidR="008049DB" w:rsidRPr="00135840" w:rsidRDefault="006540F1">
            <w:pPr>
              <w:pStyle w:val="Quantity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 xml:space="preserve">Individual </w:t>
            </w:r>
          </w:p>
        </w:tc>
        <w:tc>
          <w:tcPr>
            <w:tcW w:w="6120" w:type="dxa"/>
          </w:tcPr>
          <w:p w14:paraId="567E64EE" w14:textId="6A3F15B3" w:rsidR="008049DB" w:rsidRPr="00E974C7" w:rsidRDefault="00A310D2" w:rsidP="00E974C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74C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540F1" w:rsidRPr="00E974C7">
              <w:rPr>
                <w:rFonts w:asciiTheme="minorHAnsi" w:hAnsiTheme="minorHAnsi" w:cstheme="minorHAnsi"/>
                <w:sz w:val="18"/>
                <w:szCs w:val="18"/>
              </w:rPr>
              <w:t xml:space="preserve">0% off </w:t>
            </w:r>
            <w:r w:rsidRPr="00E974C7">
              <w:rPr>
                <w:rFonts w:asciiTheme="minorHAnsi" w:hAnsiTheme="minorHAnsi" w:cstheme="minorHAnsi"/>
                <w:sz w:val="18"/>
                <w:szCs w:val="18"/>
              </w:rPr>
              <w:t>all courses</w:t>
            </w:r>
            <w:r w:rsidR="00414F0F" w:rsidRPr="00E974C7">
              <w:rPr>
                <w:rFonts w:asciiTheme="minorHAnsi" w:hAnsiTheme="minorHAnsi" w:cstheme="minorHAnsi"/>
                <w:sz w:val="18"/>
                <w:szCs w:val="18"/>
              </w:rPr>
              <w:t>, name on partner page</w:t>
            </w:r>
          </w:p>
        </w:tc>
        <w:tc>
          <w:tcPr>
            <w:tcW w:w="1260" w:type="dxa"/>
          </w:tcPr>
          <w:p w14:paraId="49F2CFD5" w14:textId="6B9AC117" w:rsidR="008049DB" w:rsidRPr="00135840" w:rsidRDefault="006540F1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135840">
              <w:rPr>
                <w:rFonts w:cstheme="minorHAnsi"/>
                <w:sz w:val="22"/>
                <w:szCs w:val="22"/>
              </w:rPr>
              <w:t>$100</w:t>
            </w:r>
          </w:p>
        </w:tc>
        <w:tc>
          <w:tcPr>
            <w:tcW w:w="630" w:type="dxa"/>
          </w:tcPr>
          <w:p w14:paraId="031C0243" w14:textId="77777777" w:rsidR="008049DB" w:rsidRPr="00414F0F" w:rsidRDefault="008049DB">
            <w:pPr>
              <w:pStyle w:val="Amount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PlainTable1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907"/>
        <w:gridCol w:w="6909"/>
        <w:gridCol w:w="1444"/>
      </w:tblGrid>
      <w:tr w:rsidR="006540F1" w14:paraId="1CBAF82E" w14:textId="77777777" w:rsidTr="003E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7" w:type="dxa"/>
          </w:tcPr>
          <w:p w14:paraId="1137EC2F" w14:textId="77777777" w:rsidR="006540F1" w:rsidRDefault="006540F1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96C7C33" w14:textId="1CBBD89B" w:rsidR="006540F1" w:rsidRDefault="00CC3F87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9D66D484278A40829D6CD2DBE7FEFDCC"/>
                </w:placeholder>
                <w:temporary/>
                <w:showingPlcHdr/>
                <w15:appearance w15:val="hidden"/>
              </w:sdtPr>
              <w:sdtEndPr/>
              <w:sdtContent>
                <w:r w:rsidR="006540F1">
                  <w:t>TOTAL due</w:t>
                </w:r>
              </w:sdtContent>
            </w:sdt>
          </w:p>
        </w:tc>
        <w:tc>
          <w:tcPr>
            <w:tcW w:w="1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1E5820D" w14:textId="77777777" w:rsidR="006540F1" w:rsidRDefault="006540F1">
            <w:pPr>
              <w:pStyle w:val="Amount"/>
              <w:spacing w:line="264" w:lineRule="auto"/>
            </w:pPr>
          </w:p>
        </w:tc>
      </w:tr>
    </w:tbl>
    <w:p w14:paraId="6E1BE750" w14:textId="0A177729" w:rsidR="00CD7EAE" w:rsidRDefault="00946D37" w:rsidP="00CD7EAE">
      <w:pPr>
        <w:pStyle w:val="Instructions"/>
        <w:ind w:left="720"/>
      </w:pPr>
      <w:r>
        <w:t>For additional information</w:t>
      </w:r>
      <w:r w:rsidR="003E0F2B">
        <w:t>, visit</w:t>
      </w:r>
      <w:r>
        <w:t xml:space="preserve">: </w:t>
      </w:r>
    </w:p>
    <w:p w14:paraId="55BC5A08" w14:textId="0881941E" w:rsidR="00CD7EAE" w:rsidRDefault="00CC3F87" w:rsidP="00CD7EAE">
      <w:pPr>
        <w:pStyle w:val="Instructions"/>
        <w:ind w:left="720"/>
      </w:pPr>
      <w:hyperlink r:id="rId8" w:history="1">
        <w:r w:rsidR="006519B5" w:rsidRPr="009A41E4">
          <w:rPr>
            <w:rStyle w:val="Hyperlink"/>
          </w:rPr>
          <w:t>https://www.qualitynewmexico.org/</w:t>
        </w:r>
      </w:hyperlink>
      <w:r w:rsidR="00A166BC">
        <w:t xml:space="preserve"> and </w:t>
      </w:r>
      <w:hyperlink r:id="rId9" w:history="1">
        <w:r w:rsidR="00CD7EAE" w:rsidRPr="00B60723">
          <w:rPr>
            <w:rStyle w:val="Hyperlink"/>
          </w:rPr>
          <w:t>https://www.baldrigeinstitute.org/partnership-overview</w:t>
        </w:r>
      </w:hyperlink>
    </w:p>
    <w:p w14:paraId="1D66701F" w14:textId="3942A812" w:rsidR="00104673" w:rsidRDefault="00104673" w:rsidP="002C3604">
      <w:pPr>
        <w:pStyle w:val="Instructions"/>
        <w:ind w:left="720"/>
      </w:pPr>
    </w:p>
    <w:p w14:paraId="14BA581D" w14:textId="5EB536B0" w:rsidR="008049DB" w:rsidRDefault="005343B2" w:rsidP="00946D37">
      <w:pPr>
        <w:pStyle w:val="Instructions"/>
        <w:spacing w:before="0"/>
        <w:ind w:left="720"/>
      </w:pPr>
      <w:r>
        <w:t>If you have an questions</w:t>
      </w:r>
      <w:r w:rsidR="003E0F2B">
        <w:t xml:space="preserve"> regarding the </w:t>
      </w:r>
      <w:r>
        <w:t>Partnership Plans</w:t>
      </w:r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7A0D6BA9C8894261AA95510FD12F968B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r w:rsidR="00946D37">
        <w:t xml:space="preserve">QNM Chair, </w:t>
      </w:r>
      <w:r w:rsidR="002729B5">
        <w:t>Maureen Baca</w:t>
      </w:r>
      <w:r w:rsidR="00946D37">
        <w:t xml:space="preserve"> at </w:t>
      </w:r>
      <w:hyperlink r:id="rId10" w:history="1">
        <w:r w:rsidR="00946D37" w:rsidRPr="00324E98">
          <w:rPr>
            <w:rStyle w:val="Hyperlink"/>
          </w:rPr>
          <w:t>info@qualitynewmexico.org</w:t>
        </w:r>
      </w:hyperlink>
      <w:r w:rsidR="00946D37">
        <w:t xml:space="preserve">  or 505.441.2999</w:t>
      </w:r>
      <w:r w:rsidR="00A522F0">
        <w:t>.</w:t>
      </w:r>
    </w:p>
    <w:p w14:paraId="1DEC95E5" w14:textId="77777777" w:rsidR="00946D37" w:rsidRDefault="00946D37" w:rsidP="002C3604">
      <w:pPr>
        <w:pStyle w:val="Instructions"/>
        <w:ind w:left="720"/>
      </w:pPr>
    </w:p>
    <w:p w14:paraId="205FB392" w14:textId="68FFEE7A" w:rsidR="005343B2" w:rsidRDefault="00A522F0" w:rsidP="002C3604">
      <w:pPr>
        <w:pStyle w:val="Instructions"/>
        <w:ind w:left="720"/>
      </w:pPr>
      <w:r>
        <w:t>Partnership plans are effective for one year from date payment is received.</w:t>
      </w:r>
      <w:r w:rsidR="006D49E9">
        <w:t xml:space="preserve"> </w:t>
      </w:r>
    </w:p>
    <w:p w14:paraId="7A899F64" w14:textId="77777777" w:rsidR="003E0F2B" w:rsidRDefault="003E0F2B" w:rsidP="002C3604">
      <w:pPr>
        <w:pStyle w:val="Instructions"/>
        <w:ind w:left="720"/>
      </w:pPr>
    </w:p>
    <w:p w14:paraId="51BE8460" w14:textId="4F251167" w:rsidR="003E0F2B" w:rsidRDefault="005343B2" w:rsidP="003E0F2B">
      <w:pPr>
        <w:pStyle w:val="Instructions"/>
        <w:ind w:left="720"/>
        <w:jc w:val="center"/>
        <w:rPr>
          <w:i/>
          <w:sz w:val="24"/>
          <w:szCs w:val="24"/>
        </w:rPr>
      </w:pPr>
      <w:r w:rsidRPr="003E0F2B">
        <w:rPr>
          <w:i/>
          <w:sz w:val="24"/>
          <w:szCs w:val="24"/>
        </w:rPr>
        <w:t xml:space="preserve">We look forward to </w:t>
      </w:r>
      <w:r w:rsidR="00C72C27" w:rsidRPr="003E0F2B">
        <w:rPr>
          <w:i/>
          <w:sz w:val="24"/>
          <w:szCs w:val="24"/>
        </w:rPr>
        <w:t>partnering</w:t>
      </w:r>
      <w:r w:rsidRPr="003E0F2B">
        <w:rPr>
          <w:i/>
          <w:sz w:val="24"/>
          <w:szCs w:val="24"/>
        </w:rPr>
        <w:t xml:space="preserve"> with you</w:t>
      </w:r>
      <w:r w:rsidR="003E0F2B">
        <w:rPr>
          <w:i/>
          <w:sz w:val="24"/>
          <w:szCs w:val="24"/>
        </w:rPr>
        <w:t xml:space="preserve"> on your quality journey</w:t>
      </w:r>
      <w:r w:rsidRPr="003E0F2B">
        <w:rPr>
          <w:i/>
          <w:sz w:val="24"/>
          <w:szCs w:val="24"/>
        </w:rPr>
        <w:t>.</w:t>
      </w:r>
    </w:p>
    <w:p w14:paraId="598B0B0E" w14:textId="6639337D" w:rsidR="00CD7EAE" w:rsidRPr="00837ECD" w:rsidRDefault="006D49E9" w:rsidP="003E0F2B">
      <w:pPr>
        <w:pStyle w:val="Instructions"/>
        <w:ind w:left="720"/>
        <w:jc w:val="center"/>
      </w:pPr>
      <w:r w:rsidRPr="003E0F2B">
        <w:rPr>
          <w:i/>
          <w:sz w:val="24"/>
          <w:szCs w:val="24"/>
        </w:rPr>
        <w:t>Thank you!</w:t>
      </w:r>
    </w:p>
    <w:sectPr w:rsidR="00CD7EAE" w:rsidRPr="00837ECD" w:rsidSect="003E0F2B">
      <w:footerReference w:type="default" r:id="rId11"/>
      <w:headerReference w:type="first" r:id="rId12"/>
      <w:pgSz w:w="12240" w:h="15840"/>
      <w:pgMar w:top="1008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DDD6" w14:textId="77777777" w:rsidR="00CC3F87" w:rsidRDefault="00CC3F87">
      <w:pPr>
        <w:spacing w:line="240" w:lineRule="auto"/>
      </w:pPr>
      <w:r>
        <w:separator/>
      </w:r>
    </w:p>
  </w:endnote>
  <w:endnote w:type="continuationSeparator" w:id="0">
    <w:p w14:paraId="5DF80C0E" w14:textId="77777777" w:rsidR="00CC3F87" w:rsidRDefault="00CC3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92DED" w14:textId="3730CD1A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B6DF" w14:textId="77777777" w:rsidR="00CC3F87" w:rsidRDefault="00CC3F87">
      <w:pPr>
        <w:spacing w:line="240" w:lineRule="auto"/>
      </w:pPr>
      <w:r>
        <w:separator/>
      </w:r>
    </w:p>
  </w:footnote>
  <w:footnote w:type="continuationSeparator" w:id="0">
    <w:p w14:paraId="0896D5A2" w14:textId="77777777" w:rsidR="00CC3F87" w:rsidRDefault="00CC3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E05F" w14:textId="58490A62" w:rsidR="00A522F0" w:rsidRDefault="00A522F0">
    <w:pPr>
      <w:pStyle w:val="Header"/>
    </w:pPr>
    <w:r>
      <w:t>Version</w:t>
    </w:r>
    <w:r w:rsidR="00946D37">
      <w:t>:</w:t>
    </w:r>
    <w:r>
      <w:t xml:space="preserve"> </w:t>
    </w:r>
    <w:r w:rsidR="00B87D9F">
      <w:t>9/1</w:t>
    </w:r>
    <w:r w:rsidR="00CD7EAE">
      <w:t>7</w:t>
    </w:r>
    <w:r w:rsidR="00B87D9F">
      <w:t>/</w:t>
    </w:r>
    <w:r>
      <w:t>2021</w:t>
    </w:r>
  </w:p>
  <w:p w14:paraId="4D66103E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D8"/>
    <w:rsid w:val="00055AF8"/>
    <w:rsid w:val="000D0993"/>
    <w:rsid w:val="00104673"/>
    <w:rsid w:val="00135840"/>
    <w:rsid w:val="002041E2"/>
    <w:rsid w:val="002558FA"/>
    <w:rsid w:val="002729B5"/>
    <w:rsid w:val="002816CF"/>
    <w:rsid w:val="002C304B"/>
    <w:rsid w:val="002C3604"/>
    <w:rsid w:val="00323F56"/>
    <w:rsid w:val="003667F4"/>
    <w:rsid w:val="003B3F41"/>
    <w:rsid w:val="003E0F2B"/>
    <w:rsid w:val="003E1D60"/>
    <w:rsid w:val="003E52AB"/>
    <w:rsid w:val="00414F0F"/>
    <w:rsid w:val="004B1D77"/>
    <w:rsid w:val="004D6727"/>
    <w:rsid w:val="004F1BE2"/>
    <w:rsid w:val="00533672"/>
    <w:rsid w:val="005343B2"/>
    <w:rsid w:val="005B7298"/>
    <w:rsid w:val="00616194"/>
    <w:rsid w:val="00646FB1"/>
    <w:rsid w:val="006519B5"/>
    <w:rsid w:val="006540F1"/>
    <w:rsid w:val="0069115D"/>
    <w:rsid w:val="006A3739"/>
    <w:rsid w:val="006D49E9"/>
    <w:rsid w:val="007577D4"/>
    <w:rsid w:val="00793AFB"/>
    <w:rsid w:val="007D3668"/>
    <w:rsid w:val="008003E4"/>
    <w:rsid w:val="008049DB"/>
    <w:rsid w:val="00837ECD"/>
    <w:rsid w:val="008477B7"/>
    <w:rsid w:val="008711A8"/>
    <w:rsid w:val="00907574"/>
    <w:rsid w:val="00934F6F"/>
    <w:rsid w:val="00946D37"/>
    <w:rsid w:val="00966901"/>
    <w:rsid w:val="00981A82"/>
    <w:rsid w:val="009A6AB0"/>
    <w:rsid w:val="009A77F9"/>
    <w:rsid w:val="00A166BC"/>
    <w:rsid w:val="00A310D2"/>
    <w:rsid w:val="00A522F0"/>
    <w:rsid w:val="00A54DB8"/>
    <w:rsid w:val="00A93410"/>
    <w:rsid w:val="00B14A56"/>
    <w:rsid w:val="00B6296E"/>
    <w:rsid w:val="00B76A92"/>
    <w:rsid w:val="00B87D9F"/>
    <w:rsid w:val="00BB4862"/>
    <w:rsid w:val="00BF2506"/>
    <w:rsid w:val="00C3067E"/>
    <w:rsid w:val="00C72C27"/>
    <w:rsid w:val="00CC3F87"/>
    <w:rsid w:val="00CD7EAE"/>
    <w:rsid w:val="00CE7F7E"/>
    <w:rsid w:val="00CF07F2"/>
    <w:rsid w:val="00D248B0"/>
    <w:rsid w:val="00D26CBD"/>
    <w:rsid w:val="00D934CD"/>
    <w:rsid w:val="00D97AD8"/>
    <w:rsid w:val="00DE6908"/>
    <w:rsid w:val="00E60F70"/>
    <w:rsid w:val="00E9657B"/>
    <w:rsid w:val="00E974C7"/>
    <w:rsid w:val="00EB7924"/>
    <w:rsid w:val="00EC0ABB"/>
    <w:rsid w:val="00F50DE3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9D82"/>
  <w15:chartTrackingRefBased/>
  <w15:docId w15:val="{1A0712B2-E874-4F66-AC7C-E90F650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97AD8"/>
    <w:pPr>
      <w:spacing w:line="240" w:lineRule="auto"/>
      <w:ind w:left="720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729B5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2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newmexic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qualitynewmexi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ldrigeinstitute.org/partnership-overview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2021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7DBC689DD4D30AD7BD6014A76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EDF1-5992-4789-9A90-31BF007017AF}"/>
      </w:docPartPr>
      <w:docPartBody>
        <w:p w:rsidR="0007685D" w:rsidRDefault="00A133D0">
          <w:pPr>
            <w:pStyle w:val="2F17DBC689DD4D30AD7BD6014A76B03D"/>
          </w:pPr>
          <w:r>
            <w:t>DESCRIPTION</w:t>
          </w:r>
        </w:p>
      </w:docPartBody>
    </w:docPart>
    <w:docPart>
      <w:docPartPr>
        <w:name w:val="06D78B32051049F7A2CA28CD2742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E817-C5B7-4392-BDE2-A59DC8BA1311}"/>
      </w:docPartPr>
      <w:docPartBody>
        <w:p w:rsidR="0007685D" w:rsidRDefault="00A133D0">
          <w:pPr>
            <w:pStyle w:val="06D78B32051049F7A2CA28CD27425AFB"/>
          </w:pPr>
          <w:r>
            <w:t>UNIT PRICE</w:t>
          </w:r>
        </w:p>
      </w:docPartBody>
    </w:docPart>
    <w:docPart>
      <w:docPartPr>
        <w:name w:val="7A0D6BA9C8894261AA95510FD12F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FB8E-7FB9-4C74-903C-0023734BEFBE}"/>
      </w:docPartPr>
      <w:docPartBody>
        <w:p w:rsidR="0007685D" w:rsidRDefault="00A133D0">
          <w:pPr>
            <w:pStyle w:val="7A0D6BA9C8894261AA95510FD12F968B"/>
          </w:pPr>
          <w:r>
            <w:t>contact</w:t>
          </w:r>
        </w:p>
      </w:docPartBody>
    </w:docPart>
    <w:docPart>
      <w:docPartPr>
        <w:name w:val="9D66D484278A40829D6CD2DBE7FE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F4AB-C482-4F8D-8D0C-39B7FDDFEE55}"/>
      </w:docPartPr>
      <w:docPartBody>
        <w:p w:rsidR="0007685D" w:rsidRDefault="00615AE0" w:rsidP="00615AE0">
          <w:pPr>
            <w:pStyle w:val="9D66D484278A40829D6CD2DBE7FEFDCC"/>
          </w:pPr>
          <w:r>
            <w:t>TOTAL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E0"/>
    <w:rsid w:val="0007685D"/>
    <w:rsid w:val="005535F5"/>
    <w:rsid w:val="00561B0A"/>
    <w:rsid w:val="0057113A"/>
    <w:rsid w:val="005E1361"/>
    <w:rsid w:val="00615AE0"/>
    <w:rsid w:val="0081659F"/>
    <w:rsid w:val="00A133D0"/>
    <w:rsid w:val="00B05BAD"/>
    <w:rsid w:val="00C73AD3"/>
    <w:rsid w:val="00DE2FD2"/>
    <w:rsid w:val="00F308E1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7DBC689DD4D30AD7BD6014A76B03D">
    <w:name w:val="2F17DBC689DD4D30AD7BD6014A76B03D"/>
  </w:style>
  <w:style w:type="paragraph" w:customStyle="1" w:styleId="06D78B32051049F7A2CA28CD27425AFB">
    <w:name w:val="06D78B32051049F7A2CA28CD27425AFB"/>
  </w:style>
  <w:style w:type="paragraph" w:customStyle="1" w:styleId="7A0D6BA9C8894261AA95510FD12F968B">
    <w:name w:val="7A0D6BA9C8894261AA95510FD12F968B"/>
  </w:style>
  <w:style w:type="paragraph" w:customStyle="1" w:styleId="9D66D484278A40829D6CD2DBE7FEFDCC">
    <w:name w:val="9D66D484278A40829D6CD2DBE7FEFDCC"/>
    <w:rsid w:val="00615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New Mexico and send check and this form to address listed above.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Laptop2021</dc:creator>
  <cp:keywords/>
  <dc:description/>
  <cp:lastModifiedBy>Information Quality New Mexico</cp:lastModifiedBy>
  <cp:revision>2</cp:revision>
  <dcterms:created xsi:type="dcterms:W3CDTF">2021-09-20T01:59:00Z</dcterms:created>
  <dcterms:modified xsi:type="dcterms:W3CDTF">2021-09-20T01:59:00Z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